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9E" w:rsidRDefault="002F689E" w:rsidP="00F503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689E" w:rsidRDefault="002F689E" w:rsidP="00F503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24050" cy="1085850"/>
            <wp:effectExtent l="0" t="0" r="0" b="0"/>
            <wp:docPr id="1" name="Picture 1" descr="NC Pre-K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9E" w:rsidRDefault="002F689E" w:rsidP="00F503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Robeson County Partnership for Children, Inc.</w:t>
      </w:r>
    </w:p>
    <w:p w:rsidR="00A00C8D" w:rsidRDefault="00F503A6" w:rsidP="00F503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Robeson County</w:t>
      </w:r>
      <w:r w:rsidR="002F689E">
        <w:rPr>
          <w:rFonts w:ascii="Times New Roman" w:hAnsi="Times New Roman" w:cs="Times New Roman"/>
          <w:b/>
          <w:sz w:val="24"/>
          <w:szCs w:val="24"/>
        </w:rPr>
        <w:t xml:space="preserve"> NC Pre-K</w:t>
      </w:r>
      <w:r>
        <w:rPr>
          <w:rFonts w:ascii="Times New Roman" w:hAnsi="Times New Roman" w:cs="Times New Roman"/>
          <w:b/>
          <w:sz w:val="24"/>
          <w:szCs w:val="24"/>
        </w:rPr>
        <w:t xml:space="preserve"> Enhancement Funds*</w:t>
      </w:r>
    </w:p>
    <w:p w:rsidR="00F503A6" w:rsidRDefault="00F503A6" w:rsidP="00F503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3A6" w:rsidRDefault="00F503A6" w:rsidP="00F503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guidelines have been adopted by the Robeson County Pre-K Committee as guidance for enhancement funds.  Enhancement funds are based solely on need.  The Robeson County Pre-K Committee must approve all use of enhancement funds, unless otherwise approved by the committee.</w:t>
      </w:r>
      <w:r w:rsidR="00CA6A1B">
        <w:rPr>
          <w:rFonts w:ascii="Times New Roman" w:hAnsi="Times New Roman" w:cs="Times New Roman"/>
          <w:sz w:val="24"/>
          <w:szCs w:val="24"/>
        </w:rPr>
        <w:t xml:space="preserve">  All requests must be presented to the Robeson County NC Pre-K Committee using the Robeson County Enhancement Funds application.  </w:t>
      </w:r>
    </w:p>
    <w:p w:rsidR="00F503A6" w:rsidRDefault="00F503A6" w:rsidP="00F50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3A6" w:rsidRDefault="00062DEB" w:rsidP="00F503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Enhancement funds may be awarded</w:t>
      </w:r>
      <w:r w:rsidR="00F503A6">
        <w:rPr>
          <w:rFonts w:ascii="Times New Roman" w:hAnsi="Times New Roman" w:cs="Times New Roman"/>
          <w:sz w:val="24"/>
          <w:szCs w:val="24"/>
        </w:rPr>
        <w:t xml:space="preserve"> in the following ways:</w:t>
      </w:r>
    </w:p>
    <w:p w:rsidR="00F503A6" w:rsidRDefault="00F503A6" w:rsidP="00F50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3A6" w:rsidRDefault="00062DEB" w:rsidP="00F50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03A6">
        <w:rPr>
          <w:rFonts w:ascii="Times New Roman" w:hAnsi="Times New Roman" w:cs="Times New Roman"/>
          <w:sz w:val="24"/>
          <w:szCs w:val="24"/>
        </w:rPr>
        <w:t>ew NC Pre-K Site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03A6">
        <w:rPr>
          <w:rFonts w:ascii="Times New Roman" w:hAnsi="Times New Roman" w:cs="Times New Roman"/>
          <w:sz w:val="24"/>
          <w:szCs w:val="24"/>
        </w:rPr>
        <w:t xml:space="preserve"> may need startup funds to meet NC Pre-K and ECERS requirements.  RCPC staf</w:t>
      </w:r>
      <w:r>
        <w:rPr>
          <w:rFonts w:ascii="Times New Roman" w:hAnsi="Times New Roman" w:cs="Times New Roman"/>
          <w:sz w:val="24"/>
          <w:szCs w:val="24"/>
        </w:rPr>
        <w:t>f will evaluate the need as</w:t>
      </w:r>
      <w:r w:rsidR="00F503A6">
        <w:rPr>
          <w:rFonts w:ascii="Times New Roman" w:hAnsi="Times New Roman" w:cs="Times New Roman"/>
          <w:sz w:val="24"/>
          <w:szCs w:val="24"/>
        </w:rPr>
        <w:t xml:space="preserve"> new classroom</w:t>
      </w:r>
      <w:r>
        <w:rPr>
          <w:rFonts w:ascii="Times New Roman" w:hAnsi="Times New Roman" w:cs="Times New Roman"/>
          <w:sz w:val="24"/>
          <w:szCs w:val="24"/>
        </w:rPr>
        <w:t>s open</w:t>
      </w:r>
      <w:r w:rsidR="00F503A6">
        <w:rPr>
          <w:rFonts w:ascii="Times New Roman" w:hAnsi="Times New Roman" w:cs="Times New Roman"/>
          <w:sz w:val="24"/>
          <w:szCs w:val="24"/>
        </w:rPr>
        <w:t xml:space="preserve"> and will make necessary requests to the Robeson County Pre-K Committee.  As a general rule, no more than $500.00 per child will be requested. </w:t>
      </w:r>
    </w:p>
    <w:p w:rsidR="00CA6A1B" w:rsidRDefault="00CA6A1B" w:rsidP="00CA6A1B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CA6A1B" w:rsidRDefault="00F503A6" w:rsidP="00F503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</w:t>
      </w:r>
      <w:r w:rsidR="00062D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ting NC Pre-K Sites may need financial assistance upgrading classroom and playground equipment to maintain the high level of quality expected by the General Assembly and DCDEE.  </w:t>
      </w:r>
      <w:r w:rsidR="00CA6A1B">
        <w:rPr>
          <w:rFonts w:ascii="Times New Roman" w:hAnsi="Times New Roman" w:cs="Times New Roman"/>
          <w:sz w:val="24"/>
          <w:szCs w:val="24"/>
        </w:rPr>
        <w:t>During annual site monitoring visits, R</w:t>
      </w:r>
      <w:r w:rsidR="00C9390C">
        <w:rPr>
          <w:rFonts w:ascii="Times New Roman" w:hAnsi="Times New Roman" w:cs="Times New Roman"/>
          <w:sz w:val="24"/>
          <w:szCs w:val="24"/>
        </w:rPr>
        <w:t>CPC staff will document upgrade needs</w:t>
      </w:r>
      <w:r w:rsidR="00CA6A1B">
        <w:rPr>
          <w:rFonts w:ascii="Times New Roman" w:hAnsi="Times New Roman" w:cs="Times New Roman"/>
          <w:sz w:val="24"/>
          <w:szCs w:val="24"/>
        </w:rPr>
        <w:t xml:space="preserve"> and share with the Site Director.  If the site cannot fill the request in full, the </w:t>
      </w:r>
    </w:p>
    <w:p w:rsidR="00F503A6" w:rsidRDefault="00CA6A1B" w:rsidP="00CA6A1B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Pre-K Specialist may request enhancement funds for classroom or playground upgrades.  As a general rule, no more than $500.00 per child will be requested.</w:t>
      </w:r>
    </w:p>
    <w:p w:rsidR="00CA6A1B" w:rsidRDefault="00CA6A1B" w:rsidP="00CA6A1B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CA6A1B" w:rsidRPr="00CA6A1B" w:rsidRDefault="00CA6A1B" w:rsidP="00CA6A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Robeson County Pre-K Committee has the authority to allocate enhancement funds on a case-by-case basis as unique challenges are presented.  </w:t>
      </w:r>
    </w:p>
    <w:p w:rsidR="00F503A6" w:rsidRDefault="00F503A6" w:rsidP="00F503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3A6" w:rsidRPr="00F503A6" w:rsidRDefault="00F503A6" w:rsidP="00F503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*These guidelines adhere to local Robeson County NC Pre-</w:t>
      </w:r>
      <w:r w:rsidR="00062DEB">
        <w:rPr>
          <w:rFonts w:ascii="Times New Roman" w:hAnsi="Times New Roman" w:cs="Times New Roman"/>
          <w:sz w:val="24"/>
          <w:szCs w:val="24"/>
        </w:rPr>
        <w:t>K Enhancement Funds.  T</w:t>
      </w:r>
      <w:r>
        <w:rPr>
          <w:rFonts w:ascii="Times New Roman" w:hAnsi="Times New Roman" w:cs="Times New Roman"/>
          <w:sz w:val="24"/>
          <w:szCs w:val="24"/>
        </w:rPr>
        <w:t xml:space="preserve">he Governor’s Office/DCDEE, </w:t>
      </w:r>
      <w:r w:rsidR="00062DEB">
        <w:rPr>
          <w:rFonts w:ascii="Times New Roman" w:hAnsi="Times New Roman" w:cs="Times New Roman"/>
          <w:sz w:val="24"/>
          <w:szCs w:val="24"/>
        </w:rPr>
        <w:t xml:space="preserve">may allocate startup funds for new children </w:t>
      </w:r>
      <w:r>
        <w:rPr>
          <w:rFonts w:ascii="Times New Roman" w:hAnsi="Times New Roman" w:cs="Times New Roman"/>
          <w:sz w:val="24"/>
          <w:szCs w:val="24"/>
        </w:rPr>
        <w:t>or sites</w:t>
      </w:r>
      <w:r w:rsidR="00062DE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guidelines attached to the funds will be followed accordingly.  </w:t>
      </w:r>
    </w:p>
    <w:sectPr w:rsidR="00F503A6" w:rsidRPr="00F5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51" w:rsidRDefault="00F80F51" w:rsidP="002F689E">
      <w:pPr>
        <w:spacing w:after="0" w:line="240" w:lineRule="auto"/>
      </w:pPr>
      <w:r>
        <w:separator/>
      </w:r>
    </w:p>
  </w:endnote>
  <w:endnote w:type="continuationSeparator" w:id="0">
    <w:p w:rsidR="00F80F51" w:rsidRDefault="00F80F51" w:rsidP="002F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51" w:rsidRDefault="00F80F51" w:rsidP="002F689E">
      <w:pPr>
        <w:spacing w:after="0" w:line="240" w:lineRule="auto"/>
      </w:pPr>
      <w:r>
        <w:separator/>
      </w:r>
    </w:p>
  </w:footnote>
  <w:footnote w:type="continuationSeparator" w:id="0">
    <w:p w:rsidR="00F80F51" w:rsidRDefault="00F80F51" w:rsidP="002F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602"/>
    <w:multiLevelType w:val="hybridMultilevel"/>
    <w:tmpl w:val="4694073E"/>
    <w:lvl w:ilvl="0" w:tplc="4A74A2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A6"/>
    <w:rsid w:val="00030C37"/>
    <w:rsid w:val="00062DEB"/>
    <w:rsid w:val="002F689E"/>
    <w:rsid w:val="004D07C8"/>
    <w:rsid w:val="00A00C8D"/>
    <w:rsid w:val="00C9390C"/>
    <w:rsid w:val="00CA6A1B"/>
    <w:rsid w:val="00F503A6"/>
    <w:rsid w:val="00F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57746-11F9-466C-8BFC-982F902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3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9E"/>
  </w:style>
  <w:style w:type="paragraph" w:styleId="Footer">
    <w:name w:val="footer"/>
    <w:basedOn w:val="Normal"/>
    <w:link w:val="FooterChar"/>
    <w:uiPriority w:val="99"/>
    <w:unhideWhenUsed/>
    <w:rsid w:val="002F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A39D-38C7-4E24-A5D9-7D8F784C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Lowery</dc:creator>
  <cp:lastModifiedBy>Kari Maynor</cp:lastModifiedBy>
  <cp:revision>2</cp:revision>
  <dcterms:created xsi:type="dcterms:W3CDTF">2017-05-25T17:11:00Z</dcterms:created>
  <dcterms:modified xsi:type="dcterms:W3CDTF">2017-05-25T17:11:00Z</dcterms:modified>
</cp:coreProperties>
</file>