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9405F4B" w:rsidR="00FE208D" w:rsidRDefault="009973F4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29</w:t>
      </w:r>
      <w:bookmarkStart w:id="0" w:name="_GoBack"/>
      <w:bookmarkEnd w:id="0"/>
      <w:r w:rsidR="00192541">
        <w:rPr>
          <w:rFonts w:ascii="Cambria" w:hAnsi="Cambria"/>
          <w:b/>
          <w:sz w:val="24"/>
          <w:szCs w:val="24"/>
        </w:rPr>
        <w:t>, 2020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312753C4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192541">
        <w:rPr>
          <w:rFonts w:ascii="Cambria" w:hAnsi="Cambria"/>
          <w:sz w:val="24"/>
          <w:szCs w:val="24"/>
        </w:rPr>
        <w:t>March 27, 2019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34AE921C" w:rsidR="00843DBE" w:rsidRPr="00D82C16" w:rsidRDefault="00192541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S</w:t>
      </w:r>
      <w:r w:rsidR="00910E0A">
        <w:rPr>
          <w:rFonts w:ascii="Cambria" w:hAnsi="Cambria"/>
          <w:b/>
          <w:sz w:val="24"/>
          <w:szCs w:val="24"/>
        </w:rPr>
        <w:t>late</w:t>
      </w:r>
    </w:p>
    <w:p w14:paraId="57BAA7C5" w14:textId="46CBEEB1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192541">
        <w:rPr>
          <w:rFonts w:ascii="Cambria" w:hAnsi="Cambria"/>
          <w:sz w:val="24"/>
          <w:szCs w:val="24"/>
        </w:rPr>
        <w:t>The Board of Directors must approve the slate each fiscal year</w:t>
      </w:r>
      <w:r w:rsidR="00EB29C7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069F6EDB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192541">
        <w:rPr>
          <w:rFonts w:ascii="Cambria" w:hAnsi="Cambria"/>
          <w:sz w:val="24"/>
          <w:szCs w:val="24"/>
        </w:rPr>
        <w:t>The 2020-2021 proposed board slate is attached.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33DEDBA4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192541">
        <w:rPr>
          <w:rFonts w:ascii="Cambria" w:hAnsi="Cambria"/>
          <w:sz w:val="24"/>
          <w:szCs w:val="24"/>
        </w:rPr>
        <w:t>review the proposed slate.</w:t>
      </w:r>
    </w:p>
    <w:p w14:paraId="079CF29B" w14:textId="77777777" w:rsidR="00910E0A" w:rsidRPr="00D82C16" w:rsidRDefault="00910E0A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AD38710" w14:textId="4661E079" w:rsidR="00B77C5A" w:rsidRDefault="00910E0A" w:rsidP="00910E0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Personnel Handbook</w:t>
      </w:r>
    </w:p>
    <w:p w14:paraId="33ED501C" w14:textId="3D7D6F28" w:rsidR="00910E0A" w:rsidRPr="00D63999" w:rsidRDefault="00910E0A" w:rsidP="00910E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 w:rsidR="00D63999">
        <w:rPr>
          <w:rFonts w:ascii="Cambria" w:hAnsi="Cambria"/>
          <w:b/>
          <w:sz w:val="24"/>
          <w:szCs w:val="24"/>
        </w:rPr>
        <w:t xml:space="preserve"> </w:t>
      </w:r>
      <w:r w:rsidR="00D63999">
        <w:rPr>
          <w:rFonts w:ascii="Cambria" w:hAnsi="Cambria"/>
          <w:sz w:val="24"/>
          <w:szCs w:val="24"/>
        </w:rPr>
        <w:t xml:space="preserve">A review of the Personnel Handbook is conducted on an annual basis as a measure of best practice. </w:t>
      </w:r>
    </w:p>
    <w:p w14:paraId="0B3B9E08" w14:textId="1946D676" w:rsidR="00910E0A" w:rsidRDefault="00910E0A" w:rsidP="00910E0A">
      <w:pPr>
        <w:pStyle w:val="ListParagraph"/>
        <w:rPr>
          <w:rFonts w:ascii="Cambria" w:hAnsi="Cambria"/>
          <w:b/>
          <w:sz w:val="24"/>
          <w:szCs w:val="24"/>
        </w:rPr>
      </w:pPr>
    </w:p>
    <w:p w14:paraId="4D9E2D88" w14:textId="079B5507" w:rsidR="00910E0A" w:rsidRPr="00D63999" w:rsidRDefault="00910E0A" w:rsidP="00910E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Issue:</w:t>
      </w:r>
      <w:r w:rsidR="00D63999">
        <w:rPr>
          <w:rFonts w:ascii="Cambria" w:hAnsi="Cambria"/>
          <w:b/>
          <w:sz w:val="24"/>
          <w:szCs w:val="24"/>
        </w:rPr>
        <w:t xml:space="preserve"> </w:t>
      </w:r>
      <w:r w:rsidR="00D63999">
        <w:rPr>
          <w:rFonts w:ascii="Cambria" w:hAnsi="Cambria"/>
          <w:sz w:val="24"/>
          <w:szCs w:val="24"/>
        </w:rPr>
        <w:t>There are no recommended changes at this time.</w:t>
      </w:r>
    </w:p>
    <w:p w14:paraId="709B3876" w14:textId="14A9439B" w:rsidR="00910E0A" w:rsidRDefault="00910E0A" w:rsidP="00910E0A">
      <w:pPr>
        <w:pStyle w:val="ListParagraph"/>
        <w:rPr>
          <w:rFonts w:ascii="Cambria" w:hAnsi="Cambria"/>
          <w:b/>
          <w:sz w:val="24"/>
          <w:szCs w:val="24"/>
        </w:rPr>
      </w:pPr>
    </w:p>
    <w:p w14:paraId="3C9345AF" w14:textId="19BCAD18" w:rsidR="00910E0A" w:rsidRPr="00D63999" w:rsidRDefault="00910E0A" w:rsidP="00910E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 w:rsidR="00D63999">
        <w:rPr>
          <w:rFonts w:ascii="Cambria" w:hAnsi="Cambria"/>
          <w:sz w:val="24"/>
          <w:szCs w:val="24"/>
        </w:rPr>
        <w:t xml:space="preserve"> It is recommended that the committee consider approving the annual review of the Personnel Handbook without changes.</w:t>
      </w:r>
    </w:p>
    <w:p w14:paraId="68E33AC4" w14:textId="77777777" w:rsidR="00910E0A" w:rsidRPr="00910E0A" w:rsidRDefault="00910E0A" w:rsidP="00910E0A">
      <w:pPr>
        <w:pStyle w:val="ListParagraph"/>
        <w:rPr>
          <w:rFonts w:ascii="Cambria" w:hAnsi="Cambria"/>
          <w:b/>
          <w:sz w:val="24"/>
          <w:szCs w:val="24"/>
        </w:rPr>
      </w:pPr>
    </w:p>
    <w:p w14:paraId="2EE3083A" w14:textId="1877467B" w:rsidR="00192541" w:rsidRDefault="00192541" w:rsidP="00FE208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2D7945B" w14:textId="5B5EAEA3" w:rsidR="00192541" w:rsidRDefault="00192541" w:rsidP="00192541">
      <w:pPr>
        <w:pStyle w:val="ListParagraph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Retention Rate</w:t>
      </w:r>
    </w:p>
    <w:p w14:paraId="5A5E91E2" w14:textId="12E0A62C" w:rsidR="009906B7" w:rsidRPr="00192541" w:rsidRDefault="009906B7" w:rsidP="00192541">
      <w:pPr>
        <w:pStyle w:val="ListParagraph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2020-2025 RCPC Strategic Plan Review</w:t>
      </w:r>
    </w:p>
    <w:p w14:paraId="28F977A9" w14:textId="524E979C" w:rsidR="0065595E" w:rsidRPr="0036050D" w:rsidRDefault="0065595E" w:rsidP="00EB29C7">
      <w:pPr>
        <w:pStyle w:val="ListParagraph"/>
        <w:rPr>
          <w:rFonts w:ascii="Cambria" w:hAnsi="Cambria"/>
          <w:sz w:val="24"/>
          <w:szCs w:val="24"/>
        </w:rPr>
      </w:pPr>
    </w:p>
    <w:p w14:paraId="440E0699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6727CA2F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9973F4">
      <w:rPr>
        <w:noProof/>
      </w:rPr>
      <w:t>1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9973F4">
      <w:rPr>
        <w:noProof/>
      </w:rPr>
      <w:t>1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0B"/>
    <w:multiLevelType w:val="hybridMultilevel"/>
    <w:tmpl w:val="9CFE3DB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C764E"/>
    <w:rsid w:val="005E2C33"/>
    <w:rsid w:val="005F72C3"/>
    <w:rsid w:val="00601CAC"/>
    <w:rsid w:val="006340E9"/>
    <w:rsid w:val="006474C2"/>
    <w:rsid w:val="006543AF"/>
    <w:rsid w:val="0065595E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1CFD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E763A"/>
    <w:rsid w:val="008F38C1"/>
    <w:rsid w:val="00910E0A"/>
    <w:rsid w:val="00923EB1"/>
    <w:rsid w:val="00945F2A"/>
    <w:rsid w:val="009538A5"/>
    <w:rsid w:val="00954945"/>
    <w:rsid w:val="0096651C"/>
    <w:rsid w:val="009906B7"/>
    <w:rsid w:val="00996EC1"/>
    <w:rsid w:val="009973F4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A6F2B"/>
    <w:rsid w:val="00AB3F43"/>
    <w:rsid w:val="00AB5428"/>
    <w:rsid w:val="00AB5879"/>
    <w:rsid w:val="00AC064B"/>
    <w:rsid w:val="00AD0264"/>
    <w:rsid w:val="00AE3134"/>
    <w:rsid w:val="00AE6B93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4877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B29C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6</cp:revision>
  <cp:lastPrinted>2020-01-15T17:19:00Z</cp:lastPrinted>
  <dcterms:created xsi:type="dcterms:W3CDTF">2020-01-14T18:35:00Z</dcterms:created>
  <dcterms:modified xsi:type="dcterms:W3CDTF">2020-01-15T19:08:00Z</dcterms:modified>
</cp:coreProperties>
</file>